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F" w:rsidRPr="00310031" w:rsidRDefault="00F6057F" w:rsidP="00310031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lang w:eastAsia="ru-RU"/>
        </w:rPr>
      </w:pPr>
      <w:r w:rsidRPr="00310031"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lang w:eastAsia="ru-RU"/>
        </w:rPr>
        <w:t>ДОСТУПНАЯ СРЕДА</w:t>
      </w:r>
    </w:p>
    <w:p w:rsidR="00F6057F" w:rsidRPr="00310031" w:rsidRDefault="00A84073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hyperlink r:id="rId4" w:tgtFrame="_blank" w:history="1">
        <w:r w:rsidR="00F6057F" w:rsidRPr="00310031">
          <w:rPr>
            <w:rFonts w:ascii="Times New Roman" w:eastAsia="Times New Roman" w:hAnsi="Times New Roman" w:cs="Times New Roman"/>
            <w:b/>
            <w:color w:val="24890D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МАТЕРИАЛЫ</w:t>
        </w:r>
      </w:hyperlink>
    </w:p>
    <w:p w:rsidR="00F6057F" w:rsidRPr="00310031" w:rsidRDefault="00E9182A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СОГБОУ «Вяземская школа-интернат для </w:t>
      </w:r>
      <w:proofErr w:type="gramStart"/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 ограниченными возможностями здоровья»</w:t>
      </w:r>
      <w:r w:rsidR="00F6057F"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принимает участие в реализации программы «Доступная среда»</w:t>
      </w:r>
    </w:p>
    <w:p w:rsidR="00C963F9" w:rsidRPr="00310031" w:rsidRDefault="00F6057F" w:rsidP="00310031">
      <w:pPr>
        <w:pStyle w:val="a3"/>
        <w:shd w:val="clear" w:color="auto" w:fill="FFFFFF"/>
        <w:rPr>
          <w:color w:val="2B2B2B"/>
        </w:rPr>
      </w:pPr>
      <w:r w:rsidRPr="00310031">
        <w:rPr>
          <w:noProof/>
          <w:color w:val="2B2B2B"/>
        </w:rPr>
        <w:drawing>
          <wp:inline distT="0" distB="0" distL="0" distR="0">
            <wp:extent cx="2381250" cy="1228725"/>
            <wp:effectExtent l="0" t="0" r="0" b="9525"/>
            <wp:docPr id="3" name="Рисунок 1" descr="http://i2.wp.com/school38vrn.ru/images/users-files/admin/foto/banner/dostup_sreda.jpg?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school38vrn.ru/images/users-files/admin/foto/banner/dostup_sreda.jpg?w=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031">
        <w:rPr>
          <w:color w:val="2B2B2B"/>
        </w:rPr>
        <w:t>Программа «Доступная среда»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</w:t>
      </w:r>
    </w:p>
    <w:p w:rsidR="004E1328" w:rsidRPr="00310031" w:rsidRDefault="00F6057F" w:rsidP="00310031">
      <w:pPr>
        <w:pStyle w:val="a3"/>
        <w:shd w:val="clear" w:color="auto" w:fill="FFFFFF"/>
        <w:rPr>
          <w:color w:val="538135" w:themeColor="accent6" w:themeShade="BF"/>
          <w:sz w:val="16"/>
          <w:szCs w:val="16"/>
          <w:u w:val="single"/>
        </w:rPr>
      </w:pPr>
      <w:r w:rsidRPr="00310031">
        <w:rPr>
          <w:color w:val="2B2B2B"/>
          <w:u w:val="single"/>
        </w:rPr>
        <w:t>.</w:t>
      </w:r>
      <w:bookmarkStart w:id="0" w:name="_GoBack"/>
      <w:r w:rsidR="004E1328" w:rsidRPr="00310031">
        <w:rPr>
          <w:rStyle w:val="a4"/>
          <w:color w:val="538135" w:themeColor="accent6" w:themeShade="BF"/>
          <w:sz w:val="27"/>
          <w:szCs w:val="27"/>
          <w:u w:val="single"/>
        </w:rPr>
        <w:t>Нормативно-правовые акты РФ</w:t>
      </w:r>
    </w:p>
    <w:bookmarkEnd w:id="0"/>
    <w:p w:rsidR="00901FE0" w:rsidRPr="00310031" w:rsidRDefault="004E1328" w:rsidP="0031003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031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31003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6" w:history="1">
        <w:r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Государственная программа "Развитие образования" на 2013-2020 годы</w:t>
        </w:r>
      </w:hyperlink>
      <w:r w:rsidRPr="00310031">
        <w:rPr>
          <w:rFonts w:ascii="Times New Roman" w:hAnsi="Times New Roman" w:cs="Times New Roman"/>
          <w:color w:val="FF0000"/>
          <w:sz w:val="20"/>
          <w:szCs w:val="20"/>
        </w:rPr>
        <w:br/>
        <w:t>  </w:t>
      </w:r>
      <w:r w:rsidRPr="00310031">
        <w:rPr>
          <w:rStyle w:val="apple-converted-space"/>
          <w:rFonts w:ascii="Times New Roman" w:hAnsi="Times New Roman" w:cs="Times New Roman"/>
          <w:color w:val="FF0000"/>
          <w:sz w:val="20"/>
          <w:szCs w:val="20"/>
        </w:rPr>
        <w:t> </w:t>
      </w:r>
      <w:hyperlink r:id="rId7" w:history="1">
        <w:r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Государственная программ</w:t>
        </w:r>
        <w:r w:rsidR="00A92D36"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а "Доступная среда" на 2011-2020</w:t>
        </w:r>
        <w:r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 xml:space="preserve"> годы</w:t>
        </w:r>
      </w:hyperlink>
    </w:p>
    <w:p w:rsidR="004E1328" w:rsidRPr="00310031" w:rsidRDefault="004E1328" w:rsidP="00310031">
      <w:pPr>
        <w:pStyle w:val="a3"/>
        <w:shd w:val="clear" w:color="auto" w:fill="FFFFFF"/>
        <w:rPr>
          <w:color w:val="538135" w:themeColor="accent6" w:themeShade="BF"/>
          <w:sz w:val="28"/>
          <w:szCs w:val="28"/>
          <w:u w:val="single"/>
        </w:rPr>
      </w:pPr>
      <w:r w:rsidRPr="00310031">
        <w:rPr>
          <w:rStyle w:val="a4"/>
          <w:color w:val="538135" w:themeColor="accent6" w:themeShade="BF"/>
          <w:sz w:val="28"/>
          <w:szCs w:val="28"/>
          <w:u w:val="single"/>
        </w:rPr>
        <w:t>Нормативно-правовые акты Смоленской области</w:t>
      </w:r>
    </w:p>
    <w:p w:rsidR="004E1328" w:rsidRPr="00310031" w:rsidRDefault="004E1328" w:rsidP="00310031">
      <w:pPr>
        <w:pStyle w:val="a3"/>
        <w:shd w:val="clear" w:color="auto" w:fill="FFFFFF"/>
        <w:rPr>
          <w:color w:val="000000"/>
          <w:sz w:val="20"/>
          <w:szCs w:val="20"/>
        </w:rPr>
      </w:pPr>
      <w:r w:rsidRPr="00310031">
        <w:rPr>
          <w:color w:val="000000"/>
          <w:sz w:val="16"/>
          <w:szCs w:val="16"/>
        </w:rPr>
        <w:br/>
      </w:r>
      <w:r w:rsidRPr="00310031">
        <w:rPr>
          <w:color w:val="000000"/>
          <w:sz w:val="20"/>
          <w:szCs w:val="20"/>
        </w:rPr>
        <w:t>  </w:t>
      </w:r>
      <w:r w:rsidRPr="00310031">
        <w:rPr>
          <w:rStyle w:val="apple-converted-space"/>
          <w:color w:val="000000"/>
          <w:sz w:val="20"/>
          <w:szCs w:val="20"/>
        </w:rPr>
        <w:t> </w:t>
      </w:r>
      <w:r w:rsidR="0099456D" w:rsidRPr="00310031">
        <w:rPr>
          <w:sz w:val="20"/>
          <w:szCs w:val="20"/>
        </w:rPr>
        <w:t>Распоряжение Администрации Смоленской области от 21 апреля 2016 года №527-р/</w:t>
      </w:r>
      <w:proofErr w:type="spellStart"/>
      <w:r w:rsidR="0099456D" w:rsidRPr="00310031">
        <w:rPr>
          <w:sz w:val="20"/>
          <w:szCs w:val="20"/>
        </w:rPr>
        <w:t>адм</w:t>
      </w:r>
      <w:proofErr w:type="spellEnd"/>
      <w:r w:rsidR="0099456D" w:rsidRPr="00310031">
        <w:rPr>
          <w:sz w:val="20"/>
          <w:szCs w:val="20"/>
        </w:rPr>
        <w:t xml:space="preserve"> «Об определении органов исполнительной власти Смоленской области, ответственных за реализацию мероприятий 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</w:t>
      </w:r>
      <w:r w:rsidR="003030D7" w:rsidRPr="00310031">
        <w:rPr>
          <w:sz w:val="20"/>
          <w:szCs w:val="20"/>
        </w:rPr>
        <w:t>14-2020 год</w:t>
      </w:r>
      <w:proofErr w:type="gramStart"/>
      <w:r w:rsidR="003030D7" w:rsidRPr="00310031">
        <w:rPr>
          <w:sz w:val="20"/>
          <w:szCs w:val="20"/>
        </w:rPr>
        <w:t>ы</w:t>
      </w:r>
      <w:r w:rsidR="00C963F9" w:rsidRPr="00310031">
        <w:rPr>
          <w:sz w:val="20"/>
          <w:szCs w:val="20"/>
        </w:rPr>
        <w:t>(</w:t>
      </w:r>
      <w:proofErr w:type="gramEnd"/>
      <w:r w:rsidR="00C963F9" w:rsidRPr="00310031">
        <w:rPr>
          <w:sz w:val="20"/>
          <w:szCs w:val="20"/>
        </w:rPr>
        <w:t>с изменениями на:30.06.2017)</w:t>
      </w:r>
    </w:p>
    <w:p w:rsidR="00310031" w:rsidRDefault="00F6057F" w:rsidP="00310031">
      <w:pPr>
        <w:pStyle w:val="a3"/>
        <w:shd w:val="clear" w:color="auto" w:fill="FFFFFF"/>
        <w:rPr>
          <w:b/>
          <w:bCs/>
          <w:color w:val="0070C0"/>
          <w:sz w:val="32"/>
          <w:szCs w:val="32"/>
          <w:bdr w:val="none" w:sz="0" w:space="0" w:color="auto" w:frame="1"/>
        </w:rPr>
      </w:pPr>
      <w:r w:rsidRPr="00310031">
        <w:rPr>
          <w:b/>
          <w:bCs/>
          <w:color w:val="0070C0"/>
          <w:sz w:val="32"/>
          <w:szCs w:val="32"/>
          <w:bdr w:val="none" w:sz="0" w:space="0" w:color="auto" w:frame="1"/>
        </w:rPr>
        <w:t>Программа «Доступная среда» обеспечивает:</w:t>
      </w:r>
    </w:p>
    <w:p w:rsidR="00F6057F" w:rsidRPr="00310031" w:rsidRDefault="006B3FA0" w:rsidP="00310031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0031">
        <w:rPr>
          <w:color w:val="2B2B2B"/>
        </w:rPr>
        <w:t>— создание в СОГБОУ «Вяземская школа-интернат для обучающихся с ограниченными возможностями здоровья</w:t>
      </w:r>
      <w:r w:rsidR="00F6057F" w:rsidRPr="00310031">
        <w:rPr>
          <w:color w:val="2B2B2B"/>
        </w:rPr>
        <w:t>»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F6057F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социальную адаптацию и интеграцию детей с особыми образовательными потребностями в общеобразовательном учреждении;</w:t>
      </w:r>
    </w:p>
    <w:p w:rsidR="00310031" w:rsidRDefault="00F6057F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310031" w:rsidRDefault="00310031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F6057F" w:rsidRPr="00310031" w:rsidRDefault="00F6057F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Ожидаемые результаты:</w:t>
      </w:r>
    </w:p>
    <w:p w:rsidR="00F6057F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FA4A72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— обновление качества образования за счет работы над индивидуальными п</w:t>
      </w:r>
      <w:r w:rsidR="00FA4A72"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роектами, участием в конкурсах,</w:t>
      </w: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выставках, конференциях различного уровня;</w:t>
      </w:r>
    </w:p>
    <w:p w:rsidR="00310031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hyperlink r:id="rId8" w:history="1">
        <w:r w:rsidR="00310031" w:rsidRPr="00310031">
          <w:rPr>
            <w:rStyle w:val="a5"/>
            <w:rFonts w:ascii="Times New Roman" w:hAnsi="Times New Roman" w:cs="Times New Roman"/>
            <w:b/>
            <w:color w:val="00B050"/>
            <w:sz w:val="36"/>
            <w:szCs w:val="36"/>
          </w:rPr>
          <w:t>Перечень оборудования, приобретённого  по программе «Доступная среда»:</w:t>
        </w:r>
      </w:hyperlink>
    </w:p>
    <w:p w:rsidR="005A21F8" w:rsidRDefault="005A21F8"/>
    <w:sectPr w:rsidR="005A21F8" w:rsidSect="00E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7F"/>
    <w:rsid w:val="000868F4"/>
    <w:rsid w:val="001521C1"/>
    <w:rsid w:val="001B2122"/>
    <w:rsid w:val="001C50E4"/>
    <w:rsid w:val="00257E0A"/>
    <w:rsid w:val="002728A1"/>
    <w:rsid w:val="002C7958"/>
    <w:rsid w:val="003030D7"/>
    <w:rsid w:val="00310031"/>
    <w:rsid w:val="0047763C"/>
    <w:rsid w:val="004E1328"/>
    <w:rsid w:val="005149A9"/>
    <w:rsid w:val="005A21F8"/>
    <w:rsid w:val="00642D79"/>
    <w:rsid w:val="006B3FA0"/>
    <w:rsid w:val="006F4B53"/>
    <w:rsid w:val="007423EC"/>
    <w:rsid w:val="009003D5"/>
    <w:rsid w:val="00901FE0"/>
    <w:rsid w:val="009751B8"/>
    <w:rsid w:val="0099456D"/>
    <w:rsid w:val="009951E2"/>
    <w:rsid w:val="00A35FE9"/>
    <w:rsid w:val="00A84073"/>
    <w:rsid w:val="00A92D36"/>
    <w:rsid w:val="00C834E6"/>
    <w:rsid w:val="00C963F9"/>
    <w:rsid w:val="00DB4C4F"/>
    <w:rsid w:val="00DC3B9E"/>
    <w:rsid w:val="00E9182A"/>
    <w:rsid w:val="00E92871"/>
    <w:rsid w:val="00F6057F"/>
    <w:rsid w:val="00FA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328"/>
    <w:rPr>
      <w:b/>
      <w:bCs/>
    </w:rPr>
  </w:style>
  <w:style w:type="character" w:customStyle="1" w:styleId="apple-converted-space">
    <w:name w:val="apple-converted-space"/>
    <w:basedOn w:val="a0"/>
    <w:rsid w:val="004E1328"/>
  </w:style>
  <w:style w:type="character" w:styleId="a5">
    <w:name w:val="Hyperlink"/>
    <w:basedOn w:val="a0"/>
    <w:uiPriority w:val="99"/>
    <w:semiHidden/>
    <w:unhideWhenUsed/>
    <w:rsid w:val="004E13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85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speckor.ucoz.ru/files2016/perech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Di9YjT2Qu9B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4ubpT20u9BV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ocial.lenobl.ru/about/busines/dostup_sreda/meto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Юджин</dc:creator>
  <cp:keywords/>
  <dc:description/>
  <cp:lastModifiedBy>Ольга Александровна</cp:lastModifiedBy>
  <cp:revision>28</cp:revision>
  <dcterms:created xsi:type="dcterms:W3CDTF">2017-09-24T16:48:00Z</dcterms:created>
  <dcterms:modified xsi:type="dcterms:W3CDTF">2017-11-27T06:25:00Z</dcterms:modified>
</cp:coreProperties>
</file>